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D3" w:rsidRDefault="005B03D3" w:rsidP="005B03D3">
      <w:pPr>
        <w:rPr>
          <w:rFonts w:cs="DecoType Thuluth"/>
          <w:szCs w:val="28"/>
          <w:rtl/>
        </w:rPr>
      </w:pPr>
      <w:r>
        <w:rPr>
          <w:rFonts w:cs="DecoType Thuluth"/>
          <w:szCs w:val="28"/>
          <w:rtl/>
        </w:rPr>
        <w:t>الجمهوريّة التّونسيّة</w:t>
      </w:r>
    </w:p>
    <w:p w:rsidR="005B03D3" w:rsidRDefault="005B03D3" w:rsidP="00AA3E05">
      <w:pPr>
        <w:pStyle w:val="Titre1"/>
        <w:rPr>
          <w:b w:val="0"/>
          <w:bCs w:val="0"/>
          <w:szCs w:val="36"/>
          <w:rtl/>
        </w:rPr>
      </w:pPr>
      <w:r>
        <w:rPr>
          <w:b w:val="0"/>
          <w:bCs w:val="0"/>
          <w:rtl/>
        </w:rPr>
        <w:t xml:space="preserve">   وزارة الثّقافة </w:t>
      </w:r>
    </w:p>
    <w:p w:rsidR="005B03D3" w:rsidRDefault="005B03D3" w:rsidP="00716D33">
      <w:pPr>
        <w:jc w:val="center"/>
        <w:rPr>
          <w:rtl/>
        </w:rPr>
      </w:pPr>
      <w:r>
        <w:rPr>
          <w:rFonts w:cs="Mudir MT"/>
          <w:szCs w:val="36"/>
          <w:rtl/>
        </w:rPr>
        <w:t xml:space="preserve">ملحــــق عـــــدد </w:t>
      </w:r>
      <w:r w:rsidR="00716D33">
        <w:rPr>
          <w:rFonts w:cs="Simplified Arabic" w:hint="cs"/>
          <w:sz w:val="28"/>
          <w:szCs w:val="36"/>
          <w:rtl/>
        </w:rPr>
        <w:t>29 جديد</w:t>
      </w:r>
    </w:p>
    <w:p w:rsidR="005B03D3" w:rsidRDefault="005B03D3" w:rsidP="005B03D3">
      <w:pPr>
        <w:jc w:val="center"/>
        <w:rPr>
          <w:rFonts w:cs="Monotype Koufi"/>
          <w:szCs w:val="48"/>
          <w:rtl/>
        </w:rPr>
      </w:pPr>
      <w:r>
        <w:rPr>
          <w:rFonts w:cs="Monotype Koufi"/>
          <w:szCs w:val="48"/>
          <w:rtl/>
        </w:rPr>
        <w:t>نظام الإتّصال والإرشاد الإداري</w:t>
      </w:r>
    </w:p>
    <w:p w:rsidR="005B03D3" w:rsidRDefault="005B03D3" w:rsidP="005B03D3">
      <w:pPr>
        <w:ind w:left="3685" w:right="3686"/>
        <w:jc w:val="center"/>
        <w:rPr>
          <w:rFonts w:cs="Monotype Koufi"/>
          <w:szCs w:val="40"/>
          <w:rtl/>
        </w:rPr>
      </w:pPr>
      <w:r>
        <w:rPr>
          <w:rFonts w:cs="Monotype Koufi"/>
          <w:szCs w:val="40"/>
          <w:rtl/>
        </w:rPr>
        <w:t>سيــكــــــاد</w:t>
      </w:r>
    </w:p>
    <w:p w:rsidR="005B03D3" w:rsidRDefault="005B03D3" w:rsidP="005B03D3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ind w:left="3685" w:right="3686"/>
        <w:jc w:val="center"/>
      </w:pPr>
      <w:r>
        <w:rPr>
          <w:rFonts w:cs="Monotype Koufi"/>
          <w:szCs w:val="36"/>
          <w:rtl/>
        </w:rPr>
        <w:t>دلـيـل المواطــن</w:t>
      </w:r>
    </w:p>
    <w:p w:rsidR="005B03D3" w:rsidRDefault="005B03D3" w:rsidP="005B03D3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5B03D3" w:rsidTr="004B40DB">
        <w:tc>
          <w:tcPr>
            <w:tcW w:w="10296" w:type="dxa"/>
          </w:tcPr>
          <w:p w:rsidR="005B03D3" w:rsidRDefault="005B03D3" w:rsidP="004B40DB">
            <w:pPr>
              <w:rPr>
                <w:rFonts w:cs="DecoType Thuluth"/>
              </w:rPr>
            </w:pPr>
            <w:r>
              <w:rPr>
                <w:rFonts w:cs="Mudir MT"/>
                <w:b/>
                <w:bCs/>
                <w:szCs w:val="36"/>
                <w:rtl/>
              </w:rPr>
              <w:t xml:space="preserve">                 قسيمة مخصّصة للمكتب المركزي للعلاقات مع المواطن</w:t>
            </w:r>
          </w:p>
        </w:tc>
      </w:tr>
      <w:tr w:rsidR="005B03D3" w:rsidTr="004B40DB">
        <w:tc>
          <w:tcPr>
            <w:tcW w:w="10296" w:type="dxa"/>
          </w:tcPr>
          <w:p w:rsidR="004D661B" w:rsidRDefault="004D661B" w:rsidP="00716D33">
            <w:pPr>
              <w:rPr>
                <w:rFonts w:cs="Mudir MT"/>
                <w:b/>
                <w:bCs/>
                <w:sz w:val="20"/>
                <w:szCs w:val="20"/>
                <w:lang w:bidi="ar-TN"/>
              </w:rPr>
            </w:pPr>
          </w:p>
          <w:p w:rsidR="005B03D3" w:rsidRPr="009566A0" w:rsidRDefault="005B03D3" w:rsidP="00D756A8">
            <w:pPr>
              <w:rPr>
                <w:rFonts w:cs="Mudir MT"/>
                <w:b/>
                <w:bCs/>
                <w:lang w:bidi="ar-TN"/>
              </w:rPr>
            </w:pPr>
            <w:r w:rsidRPr="009566A0">
              <w:rPr>
                <w:rFonts w:cs="Mudir MT" w:hint="cs"/>
                <w:b/>
                <w:bCs/>
                <w:rtl/>
                <w:lang w:bidi="ar-TN"/>
              </w:rPr>
              <w:t xml:space="preserve">المرجع : قرار وزير الثقافة المؤرخ في </w:t>
            </w:r>
            <w:r w:rsidR="009566A0" w:rsidRPr="009566A0">
              <w:rPr>
                <w:rFonts w:cs="Mudir MT" w:hint="cs"/>
                <w:b/>
                <w:bCs/>
                <w:rtl/>
                <w:lang w:bidi="ar-TN"/>
              </w:rPr>
              <w:t>24 جوان 2010 .</w:t>
            </w:r>
          </w:p>
          <w:p w:rsidR="004D661B" w:rsidRDefault="004D661B" w:rsidP="00716D33">
            <w:pPr>
              <w:rPr>
                <w:rFonts w:cs="DecoType Thuluth"/>
                <w:lang w:bidi="ar-TN"/>
              </w:rPr>
            </w:pPr>
          </w:p>
        </w:tc>
      </w:tr>
    </w:tbl>
    <w:p w:rsidR="004D661B" w:rsidRDefault="004D661B" w:rsidP="00716D33">
      <w:pPr>
        <w:ind w:left="180"/>
        <w:rPr>
          <w:rFonts w:cs="Mudir MT"/>
          <w:b/>
          <w:bCs/>
          <w:sz w:val="32"/>
          <w:szCs w:val="32"/>
          <w:lang w:bidi="ar-TN"/>
        </w:rPr>
      </w:pPr>
    </w:p>
    <w:p w:rsidR="005B03D3" w:rsidRDefault="005B03D3" w:rsidP="00D756A8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المؤسسة : </w:t>
      </w:r>
      <w:r w:rsidR="00716D33">
        <w:rPr>
          <w:rFonts w:cs="Mudir MT" w:hint="cs"/>
          <w:b/>
          <w:bCs/>
          <w:sz w:val="28"/>
          <w:szCs w:val="28"/>
          <w:rtl/>
          <w:lang w:bidi="ar-TN"/>
        </w:rPr>
        <w:t>وزارة الثقافة ( ادارة الفنون الركحية ).</w:t>
      </w:r>
    </w:p>
    <w:p w:rsidR="005B03D3" w:rsidRDefault="005B03D3" w:rsidP="005B03D3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مجال الخدمة 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الفنون الركحية.</w:t>
      </w:r>
    </w:p>
    <w:p w:rsidR="005B03D3" w:rsidRDefault="005B03D3" w:rsidP="005B03D3">
      <w:pPr>
        <w:ind w:left="180"/>
        <w:rPr>
          <w:rFonts w:cs="Mudir MT"/>
          <w:b/>
          <w:bCs/>
          <w:sz w:val="28"/>
          <w:szCs w:val="28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موضوع الخدمة : </w:t>
      </w:r>
      <w:r>
        <w:rPr>
          <w:rFonts w:cs="Mudir MT" w:hint="cs"/>
          <w:b/>
          <w:bCs/>
          <w:sz w:val="28"/>
          <w:szCs w:val="28"/>
          <w:rtl/>
          <w:lang w:bidi="ar-TN"/>
        </w:rPr>
        <w:t xml:space="preserve">شهادة في حق التمتع بالإمتيازات المنصوص عليها بالأمر عدد 1609 لسنة 1988 </w:t>
      </w:r>
    </w:p>
    <w:p w:rsidR="005B03D3" w:rsidRDefault="005B03D3" w:rsidP="00716D33">
      <w:pPr>
        <w:ind w:left="180"/>
        <w:rPr>
          <w:rFonts w:cs="DecoType Thuluth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                       </w:t>
      </w:r>
      <w:r>
        <w:rPr>
          <w:rFonts w:cs="Mudir MT" w:hint="cs"/>
          <w:b/>
          <w:bCs/>
          <w:sz w:val="28"/>
          <w:szCs w:val="28"/>
          <w:rtl/>
          <w:lang w:bidi="ar-TN"/>
        </w:rPr>
        <w:t>لاستيراد التجهيزات السمعية البصرية الخاصة بالمسرح.</w:t>
      </w: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5B03D3" w:rsidTr="004B40DB">
        <w:tc>
          <w:tcPr>
            <w:tcW w:w="10296" w:type="dxa"/>
          </w:tcPr>
          <w:p w:rsidR="005B03D3" w:rsidRDefault="005B03D3" w:rsidP="004B40DB">
            <w:pPr>
              <w:pStyle w:val="Titre2"/>
              <w:rPr>
                <w:rFonts w:cs="DecoType Thuluth"/>
              </w:rPr>
            </w:pPr>
            <w:r>
              <w:rPr>
                <w:rtl/>
              </w:rPr>
              <w:t>شــــروط الإنتــفــاع بالــخــدمـــة</w:t>
            </w:r>
          </w:p>
        </w:tc>
      </w:tr>
      <w:tr w:rsidR="005B03D3" w:rsidTr="004B40DB">
        <w:tc>
          <w:tcPr>
            <w:tcW w:w="10296" w:type="dxa"/>
          </w:tcPr>
          <w:p w:rsidR="005B03D3" w:rsidRDefault="005B03D3" w:rsidP="004B40DB">
            <w:pPr>
              <w:rPr>
                <w:rFonts w:cs="DecoType Thuluth"/>
                <w:rtl/>
                <w:lang w:bidi="ar-TN"/>
              </w:rPr>
            </w:pPr>
          </w:p>
          <w:p w:rsidR="005B03D3" w:rsidRDefault="005B03D3" w:rsidP="004B40DB">
            <w:pPr>
              <w:pStyle w:val="Titre7"/>
              <w:numPr>
                <w:ilvl w:val="0"/>
                <w:numId w:val="0"/>
              </w:numPr>
              <w:ind w:left="720" w:right="0" w:hanging="360"/>
              <w:rPr>
                <w:rtl/>
              </w:rPr>
            </w:pPr>
            <w:r>
              <w:rPr>
                <w:rFonts w:hint="cs"/>
                <w:rtl/>
              </w:rPr>
              <w:t>-  أن يكون طالب الخدمة :</w:t>
            </w:r>
          </w:p>
          <w:p w:rsidR="005B03D3" w:rsidRDefault="005B03D3" w:rsidP="00D756A8">
            <w:pPr>
              <w:ind w:left="1080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* فضاء مسرحي تابع ل</w:t>
            </w:r>
            <w:r w:rsidR="00716D33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وزارة الثقافة.</w:t>
            </w:r>
          </w:p>
          <w:p w:rsidR="005B03D3" w:rsidRDefault="005B03D3" w:rsidP="004B40DB">
            <w:pPr>
              <w:ind w:left="1080"/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* أو مسرح بلدي،</w:t>
            </w:r>
          </w:p>
          <w:p w:rsidR="005B03D3" w:rsidRDefault="005B03D3" w:rsidP="004B40DB">
            <w:pPr>
              <w:ind w:left="1080"/>
              <w:rPr>
                <w:rFonts w:cs="DecoType Thuluth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* أو هيكل محترف لإنتاج الفنون الدرامية و ترويجها معترف به.</w:t>
            </w:r>
          </w:p>
        </w:tc>
      </w:tr>
    </w:tbl>
    <w:p w:rsidR="005B03D3" w:rsidRDefault="005B03D3" w:rsidP="005B03D3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5B03D3" w:rsidTr="004B40DB">
        <w:tc>
          <w:tcPr>
            <w:tcW w:w="10296" w:type="dxa"/>
          </w:tcPr>
          <w:p w:rsidR="005B03D3" w:rsidRDefault="005B03D3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وث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ائ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ق 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ط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لوب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ة</w:t>
            </w:r>
          </w:p>
        </w:tc>
      </w:tr>
      <w:tr w:rsidR="005B03D3" w:rsidTr="004B40DB">
        <w:tc>
          <w:tcPr>
            <w:tcW w:w="10296" w:type="dxa"/>
          </w:tcPr>
          <w:p w:rsidR="005B03D3" w:rsidRDefault="005B03D3" w:rsidP="00D756A8">
            <w:pPr>
              <w:rPr>
                <w:rFonts w:cs="Mudir MT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6"/>
                <w:szCs w:val="26"/>
                <w:rtl/>
                <w:lang w:bidi="ar-TN"/>
              </w:rPr>
              <w:t xml:space="preserve">-  مطلب الحصول على الشهادة باسم </w:t>
            </w:r>
            <w:r w:rsidR="00716D33">
              <w:rPr>
                <w:rFonts w:cs="Mudir MT" w:hint="cs"/>
                <w:b/>
                <w:bCs/>
                <w:sz w:val="26"/>
                <w:szCs w:val="26"/>
                <w:rtl/>
                <w:lang w:bidi="ar-TN"/>
              </w:rPr>
              <w:t xml:space="preserve">السيد </w:t>
            </w:r>
            <w:r w:rsidR="00D756A8">
              <w:rPr>
                <w:rFonts w:cs="Mudir MT" w:hint="cs"/>
                <w:b/>
                <w:bCs/>
                <w:sz w:val="26"/>
                <w:szCs w:val="26"/>
                <w:rtl/>
                <w:lang w:bidi="ar-TN"/>
              </w:rPr>
              <w:t>وزير الثقافة</w:t>
            </w:r>
            <w:r w:rsidR="00716D33">
              <w:rPr>
                <w:rFonts w:cs="Mudir MT" w:hint="cs"/>
                <w:b/>
                <w:bCs/>
                <w:sz w:val="26"/>
                <w:szCs w:val="26"/>
                <w:rtl/>
                <w:lang w:bidi="ar-TN"/>
              </w:rPr>
              <w:t>.</w:t>
            </w:r>
          </w:p>
          <w:p w:rsidR="005B03D3" w:rsidRDefault="005B03D3" w:rsidP="00716D33">
            <w:pPr>
              <w:rPr>
                <w:rFonts w:cs="Mudir MT"/>
                <w:b/>
                <w:bCs/>
                <w:sz w:val="26"/>
                <w:szCs w:val="26"/>
              </w:rPr>
            </w:pPr>
            <w:r>
              <w:rPr>
                <w:rFonts w:cs="Mudir MT" w:hint="cs"/>
                <w:b/>
                <w:bCs/>
                <w:sz w:val="26"/>
                <w:szCs w:val="26"/>
                <w:rtl/>
                <w:lang w:bidi="ar-TN"/>
              </w:rPr>
              <w:t>- كراس شروط ممارسة الهيكل المعني لنشاطه، مؤشر عليه من قبل الإدارة و ممضى من قبل الباعث.</w:t>
            </w:r>
          </w:p>
          <w:p w:rsidR="005B03D3" w:rsidRDefault="005B03D3" w:rsidP="004B40DB">
            <w:pPr>
              <w:rPr>
                <w:rFonts w:cs="Mudir MT"/>
                <w:b/>
                <w:bCs/>
                <w:sz w:val="26"/>
                <w:szCs w:val="26"/>
              </w:rPr>
            </w:pPr>
            <w:r>
              <w:rPr>
                <w:rFonts w:cs="Mudir MT" w:hint="cs"/>
                <w:b/>
                <w:bCs/>
                <w:sz w:val="26"/>
                <w:szCs w:val="26"/>
                <w:rtl/>
                <w:lang w:bidi="ar-TN"/>
              </w:rPr>
              <w:t>- نسخة من التصريح بالإستثمار أو من التصريح الموحد مؤشر عليه من قبل الإدارة المعنية.</w:t>
            </w:r>
          </w:p>
          <w:p w:rsidR="005B03D3" w:rsidRDefault="005B03D3" w:rsidP="004B40DB">
            <w:pPr>
              <w:rPr>
                <w:rFonts w:cs="Mudir MT"/>
                <w:b/>
                <w:bCs/>
                <w:sz w:val="26"/>
                <w:szCs w:val="26"/>
              </w:rPr>
            </w:pPr>
            <w:r>
              <w:rPr>
                <w:rFonts w:cs="Mudir MT" w:hint="cs"/>
                <w:b/>
                <w:bCs/>
                <w:sz w:val="26"/>
                <w:szCs w:val="26"/>
                <w:rtl/>
                <w:lang w:bidi="ar-TN"/>
              </w:rPr>
              <w:t>- مطلب التمتع بالإمتياز الجبائي.</w:t>
            </w:r>
          </w:p>
          <w:p w:rsidR="005B03D3" w:rsidRPr="00C331A1" w:rsidRDefault="005B03D3" w:rsidP="004B40DB">
            <w:pPr>
              <w:rPr>
                <w:rFonts w:cs="Mudir MT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6"/>
                <w:szCs w:val="26"/>
                <w:rtl/>
                <w:lang w:bidi="ar-TN"/>
              </w:rPr>
              <w:t>- فاتورة في التجهيزات المزمع إستيرادها مع مراعات مقتضيات كراس الشروط.</w:t>
            </w:r>
          </w:p>
        </w:tc>
      </w:tr>
    </w:tbl>
    <w:p w:rsidR="005B03D3" w:rsidRDefault="005B03D3" w:rsidP="005B03D3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6"/>
        <w:gridCol w:w="3164"/>
        <w:gridCol w:w="2516"/>
      </w:tblGrid>
      <w:tr w:rsidR="005B03D3" w:rsidTr="004B40DB">
        <w:trPr>
          <w:trHeight w:val="70"/>
        </w:trPr>
        <w:tc>
          <w:tcPr>
            <w:tcW w:w="4068" w:type="dxa"/>
          </w:tcPr>
          <w:p w:rsidR="005B03D3" w:rsidRDefault="005B03D3" w:rsidP="004B40DB">
            <w:pPr>
              <w:pStyle w:val="Titre4"/>
            </w:pPr>
            <w:r>
              <w:rPr>
                <w:rtl/>
              </w:rPr>
              <w:t>مراحــــــل الخـــدمـــــة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5B03D3" w:rsidRDefault="005B03D3" w:rsidP="004B40DB">
            <w:pPr>
              <w:pStyle w:val="Titre3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الأطــــــراف  المــتدخّلــــة</w:t>
            </w:r>
          </w:p>
        </w:tc>
        <w:tc>
          <w:tcPr>
            <w:tcW w:w="2628" w:type="dxa"/>
          </w:tcPr>
          <w:p w:rsidR="005B03D3" w:rsidRDefault="005B03D3" w:rsidP="004B40DB">
            <w:pPr>
              <w:jc w:val="center"/>
              <w:rPr>
                <w:sz w:val="36"/>
                <w:szCs w:val="36"/>
              </w:rPr>
            </w:pPr>
            <w:r>
              <w:rPr>
                <w:rFonts w:cs="Mudir MT"/>
                <w:b/>
                <w:bCs/>
                <w:sz w:val="36"/>
                <w:szCs w:val="36"/>
                <w:rtl/>
              </w:rPr>
              <w:t>الآجــــــــــال</w:t>
            </w:r>
          </w:p>
        </w:tc>
      </w:tr>
      <w:tr w:rsidR="005B03D3" w:rsidTr="004B40DB">
        <w:tc>
          <w:tcPr>
            <w:tcW w:w="4068" w:type="dxa"/>
          </w:tcPr>
          <w:p w:rsidR="005B03D3" w:rsidRDefault="005B03D3" w:rsidP="00716D33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-  إيداع ملف يحتوي على كل الوثائق  </w:t>
            </w:r>
            <w:r w:rsidR="00716D33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المطلوبة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بإدارة الفنون الركحية.</w:t>
            </w:r>
          </w:p>
          <w:p w:rsidR="005B03D3" w:rsidRDefault="005B03D3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 تسليم الشهادة.</w:t>
            </w:r>
          </w:p>
        </w:tc>
        <w:tc>
          <w:tcPr>
            <w:tcW w:w="3420" w:type="dxa"/>
            <w:tcBorders>
              <w:top w:val="single" w:sz="4" w:space="0" w:color="auto"/>
              <w:bottom w:val="double" w:sz="4" w:space="0" w:color="auto"/>
            </w:tcBorders>
          </w:tcPr>
          <w:p w:rsidR="005B03D3" w:rsidRDefault="005B03D3" w:rsidP="004B40DB">
            <w:pPr>
              <w:pStyle w:val="Titre5"/>
              <w:rPr>
                <w:rtl/>
              </w:rPr>
            </w:pPr>
            <w:r>
              <w:rPr>
                <w:rFonts w:hint="cs"/>
                <w:rtl/>
              </w:rPr>
              <w:t>- طالب الشهادة.</w:t>
            </w:r>
          </w:p>
          <w:p w:rsidR="005B03D3" w:rsidRDefault="005B03D3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716D33" w:rsidRDefault="00716D33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5B03D3" w:rsidRDefault="005B03D3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 إدارة الفنون الركحية.</w:t>
            </w:r>
          </w:p>
          <w:p w:rsidR="005B03D3" w:rsidRDefault="005B03D3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</w:p>
        </w:tc>
        <w:tc>
          <w:tcPr>
            <w:tcW w:w="2628" w:type="dxa"/>
          </w:tcPr>
          <w:p w:rsidR="005B03D3" w:rsidRDefault="005B03D3" w:rsidP="004B40DB">
            <w:pPr>
              <w:jc w:val="center"/>
              <w:rPr>
                <w:rFonts w:cs="Mudir MT"/>
                <w:b/>
                <w:bCs/>
                <w:sz w:val="28"/>
                <w:szCs w:val="28"/>
                <w:rtl/>
              </w:rPr>
            </w:pPr>
          </w:p>
          <w:p w:rsidR="005B03D3" w:rsidRDefault="005B03D3" w:rsidP="004B40DB">
            <w:pPr>
              <w:pStyle w:val="Titre6"/>
              <w:rPr>
                <w:rtl/>
              </w:rPr>
            </w:pPr>
          </w:p>
          <w:p w:rsidR="005B03D3" w:rsidRDefault="005B03D3" w:rsidP="004B40DB">
            <w:pPr>
              <w:pStyle w:val="Titre6"/>
              <w:rPr>
                <w:rtl/>
              </w:rPr>
            </w:pPr>
          </w:p>
          <w:p w:rsidR="005B03D3" w:rsidRDefault="005B03D3" w:rsidP="004B40DB">
            <w:pPr>
              <w:pStyle w:val="Titre6"/>
              <w:rPr>
                <w:rtl/>
              </w:rPr>
            </w:pPr>
          </w:p>
          <w:p w:rsidR="005B03D3" w:rsidRDefault="00716D33" w:rsidP="00716D33">
            <w:pPr>
              <w:pStyle w:val="Titre6"/>
              <w:numPr>
                <w:ilvl w:val="0"/>
                <w:numId w:val="2"/>
              </w:numPr>
              <w:rPr>
                <w:b w:val="0"/>
                <w:bCs w:val="0"/>
                <w:lang w:bidi="ar-SA"/>
              </w:rPr>
            </w:pPr>
            <w:r>
              <w:rPr>
                <w:rFonts w:hint="cs"/>
                <w:rtl/>
              </w:rPr>
              <w:t xml:space="preserve">يومان من تاريخ </w:t>
            </w:r>
            <w:r>
              <w:rPr>
                <w:rFonts w:hint="cs"/>
                <w:rtl/>
              </w:rPr>
              <w:lastRenderedPageBreak/>
              <w:t>إيداع الملف كاملا.</w:t>
            </w:r>
          </w:p>
        </w:tc>
      </w:tr>
    </w:tbl>
    <w:p w:rsidR="005B03D3" w:rsidRDefault="005B03D3" w:rsidP="005B03D3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5B03D3" w:rsidTr="004B40DB">
        <w:tc>
          <w:tcPr>
            <w:tcW w:w="10116" w:type="dxa"/>
          </w:tcPr>
          <w:p w:rsidR="005B03D3" w:rsidRDefault="005B03D3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ك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ان إي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داع 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ف</w:t>
            </w:r>
          </w:p>
        </w:tc>
      </w:tr>
      <w:tr w:rsidR="005B03D3" w:rsidTr="004B40DB">
        <w:tc>
          <w:tcPr>
            <w:tcW w:w="10116" w:type="dxa"/>
          </w:tcPr>
          <w:p w:rsidR="005B03D3" w:rsidRDefault="005B03D3" w:rsidP="004B40DB">
            <w:pPr>
              <w:rPr>
                <w:rFonts w:cs="DecoType Thuluth"/>
                <w:rtl/>
                <w:lang w:bidi="ar-TN"/>
              </w:rPr>
            </w:pPr>
          </w:p>
          <w:p w:rsidR="005B03D3" w:rsidRDefault="005B03D3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DecoType Thuluth" w:hint="cs"/>
                <w:rtl/>
                <w:lang w:bidi="ar-TN"/>
              </w:rPr>
              <w:t xml:space="preserve"> 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المصلحة : مكتب الضبط المركزي.</w:t>
            </w:r>
          </w:p>
          <w:p w:rsidR="005B03D3" w:rsidRDefault="005B03D3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العنوان : نهج 2 مارس 1934-  القصبة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تونس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1006.</w:t>
            </w:r>
          </w:p>
          <w:p w:rsidR="005B03D3" w:rsidRDefault="005B03D3" w:rsidP="004B40DB">
            <w:pPr>
              <w:rPr>
                <w:rFonts w:cs="DecoType Thuluth"/>
              </w:rPr>
            </w:pPr>
          </w:p>
        </w:tc>
      </w:tr>
    </w:tbl>
    <w:p w:rsidR="005B03D3" w:rsidRDefault="005B03D3" w:rsidP="005B03D3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5B03D3" w:rsidTr="004B40DB">
        <w:tc>
          <w:tcPr>
            <w:tcW w:w="10116" w:type="dxa"/>
          </w:tcPr>
          <w:p w:rsidR="005B03D3" w:rsidRDefault="005B03D3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مكان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5B03D3" w:rsidTr="004B40DB">
        <w:tc>
          <w:tcPr>
            <w:tcW w:w="10116" w:type="dxa"/>
          </w:tcPr>
          <w:p w:rsidR="005B03D3" w:rsidRDefault="005B03D3" w:rsidP="004B40DB">
            <w:pPr>
              <w:rPr>
                <w:rFonts w:cs="DecoType Thuluth"/>
                <w:rtl/>
                <w:lang w:bidi="ar-TN"/>
              </w:rPr>
            </w:pPr>
          </w:p>
          <w:p w:rsidR="005B03D3" w:rsidRDefault="005B03D3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المصلحة : إدارة الفنون الركحية. </w:t>
            </w:r>
          </w:p>
          <w:p w:rsidR="005B03D3" w:rsidRPr="00C331A1" w:rsidRDefault="005B03D3" w:rsidP="004B40DB">
            <w:pPr>
              <w:rPr>
                <w:rFonts w:cs="Mudir MT"/>
                <w:b/>
                <w:bCs/>
                <w:sz w:val="28"/>
                <w:szCs w:val="28"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العنوان : 59، شارع 9  أفريل 1938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 القصبة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 تونس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1006.</w:t>
            </w:r>
          </w:p>
        </w:tc>
      </w:tr>
    </w:tbl>
    <w:p w:rsidR="005B03D3" w:rsidRDefault="005B03D3" w:rsidP="005B03D3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5B03D3" w:rsidTr="004B40DB">
        <w:tc>
          <w:tcPr>
            <w:tcW w:w="10296" w:type="dxa"/>
          </w:tcPr>
          <w:p w:rsidR="005B03D3" w:rsidRDefault="005B03D3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أج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5B03D3" w:rsidTr="004B40DB">
        <w:tc>
          <w:tcPr>
            <w:tcW w:w="10296" w:type="dxa"/>
          </w:tcPr>
          <w:p w:rsidR="005B03D3" w:rsidRPr="00716D33" w:rsidRDefault="00716D33" w:rsidP="00716D33">
            <w:pPr>
              <w:jc w:val="center"/>
              <w:rPr>
                <w:rFonts w:cs="DecoType Thuluth"/>
                <w:b/>
                <w:bCs/>
                <w:lang w:bidi="ar-TN"/>
              </w:rPr>
            </w:pPr>
            <w:r w:rsidRPr="00716D33">
              <w:rPr>
                <w:rFonts w:hint="cs"/>
                <w:b/>
                <w:bCs/>
                <w:sz w:val="28"/>
                <w:szCs w:val="28"/>
                <w:rtl/>
              </w:rPr>
              <w:t>يومان من تاريخ إيداع الملف كاملا.</w:t>
            </w:r>
          </w:p>
        </w:tc>
      </w:tr>
    </w:tbl>
    <w:p w:rsidR="005B03D3" w:rsidRDefault="005B03D3" w:rsidP="005B03D3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5B03D3" w:rsidTr="004B40DB">
        <w:tc>
          <w:tcPr>
            <w:tcW w:w="10116" w:type="dxa"/>
          </w:tcPr>
          <w:p w:rsidR="005B03D3" w:rsidRDefault="005B03D3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Fonts w:hint="cs"/>
                <w:rtl/>
              </w:rPr>
              <w:t>راج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Fonts w:hint="cs"/>
                <w:rtl/>
              </w:rPr>
              <w:t>ع الت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Fonts w:hint="cs"/>
                <w:rtl/>
              </w:rPr>
              <w:t>ش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Fonts w:hint="cs"/>
                <w:rtl/>
              </w:rPr>
              <w:t>ري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Fonts w:hint="cs"/>
                <w:rtl/>
              </w:rPr>
              <w:t>ع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Fonts w:hint="cs"/>
                <w:rtl/>
              </w:rPr>
              <w:t>ي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Fonts w:hint="cs"/>
                <w:rtl/>
              </w:rPr>
              <w:t>ة و ال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Fonts w:hint="cs"/>
                <w:rtl/>
              </w:rPr>
              <w:t>ترتي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Fonts w:hint="cs"/>
                <w:rtl/>
              </w:rPr>
              <w:t>ب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Fonts w:hint="cs"/>
                <w:rtl/>
              </w:rPr>
              <w:t>ي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Fonts w:hint="cs"/>
                <w:rtl/>
              </w:rPr>
              <w:t>ة</w:t>
            </w:r>
          </w:p>
        </w:tc>
      </w:tr>
      <w:tr w:rsidR="005B03D3" w:rsidTr="004B40DB">
        <w:tc>
          <w:tcPr>
            <w:tcW w:w="10116" w:type="dxa"/>
          </w:tcPr>
          <w:p w:rsidR="005B03D3" w:rsidRDefault="005B03D3" w:rsidP="004B40DB">
            <w:pPr>
              <w:rPr>
                <w:rFonts w:cs="DecoType Thuluth"/>
                <w:rtl/>
                <w:lang w:bidi="ar-TN"/>
              </w:rPr>
            </w:pPr>
          </w:p>
          <w:p w:rsidR="005B03D3" w:rsidRDefault="005B03D3" w:rsidP="004B40DB">
            <w:pPr>
              <w:pStyle w:val="Titre5"/>
              <w:numPr>
                <w:ilvl w:val="0"/>
                <w:numId w:val="1"/>
              </w:numPr>
              <w:ind w:right="0"/>
              <w:rPr>
                <w:rFonts w:cs="DecoType Thuluth"/>
                <w:lang w:bidi="ar-SA"/>
              </w:rPr>
            </w:pPr>
            <w:r>
              <w:rPr>
                <w:rFonts w:hint="cs"/>
                <w:rtl/>
              </w:rPr>
              <w:t>الأمر عدد 1609 لسنة 1988 المؤرخ في 7 سبتمبر 1988 المتعلق بمنح التمتع بالتخفيض إلى النسبة الدنيا القانونية في استخلاص المعاليم الديوانية و بتوق</w:t>
            </w:r>
            <w:r w:rsidR="00716D33">
              <w:rPr>
                <w:rFonts w:hint="cs"/>
                <w:rtl/>
              </w:rPr>
              <w:t>ي</w:t>
            </w:r>
            <w:r>
              <w:rPr>
                <w:rFonts w:hint="cs"/>
                <w:rtl/>
              </w:rPr>
              <w:t>ف استخلاص الآداء على القيمة المضافة والمعلوم على الإستهلاك عند توريد المواد و الأفصال الثقافية</w:t>
            </w:r>
            <w:r w:rsidR="00966103">
              <w:rPr>
                <w:rFonts w:hint="cs"/>
                <w:rtl/>
              </w:rPr>
              <w:t>، كما تم تنقيحه بالأمر عدد 72 لسنة 2008 المؤرخ في 8 جانفي 2008 .</w:t>
            </w:r>
          </w:p>
        </w:tc>
      </w:tr>
    </w:tbl>
    <w:p w:rsidR="002232D6" w:rsidRPr="005B03D3" w:rsidRDefault="002232D6" w:rsidP="005B03D3">
      <w:pPr>
        <w:jc w:val="right"/>
      </w:pPr>
    </w:p>
    <w:sectPr w:rsidR="002232D6" w:rsidRPr="005B03D3" w:rsidSect="002232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oType Thulu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91C4C"/>
    <w:multiLevelType w:val="hybridMultilevel"/>
    <w:tmpl w:val="CBB213E4"/>
    <w:lvl w:ilvl="0" w:tplc="51906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udir MT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9639C"/>
    <w:multiLevelType w:val="hybridMultilevel"/>
    <w:tmpl w:val="E78A3A7C"/>
    <w:lvl w:ilvl="0" w:tplc="41D4DB10">
      <w:numFmt w:val="bullet"/>
      <w:pStyle w:val="Titre7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ecoType Thuluth" w:hint="default"/>
      </w:rPr>
    </w:lvl>
    <w:lvl w:ilvl="1" w:tplc="18FE3BFE">
      <w:start w:val="48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Mudir MT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03D3"/>
    <w:rsid w:val="002232D6"/>
    <w:rsid w:val="003955A2"/>
    <w:rsid w:val="004D661B"/>
    <w:rsid w:val="005B03D3"/>
    <w:rsid w:val="00716D33"/>
    <w:rsid w:val="00781763"/>
    <w:rsid w:val="009566A0"/>
    <w:rsid w:val="00966103"/>
    <w:rsid w:val="009D753B"/>
    <w:rsid w:val="00AA3E05"/>
    <w:rsid w:val="00AE4388"/>
    <w:rsid w:val="00D756A8"/>
    <w:rsid w:val="00FB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3D3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5B03D3"/>
    <w:pPr>
      <w:keepNext/>
      <w:ind w:left="180"/>
      <w:outlineLvl w:val="0"/>
    </w:pPr>
    <w:rPr>
      <w:rFonts w:cs="DecoType Thuluth"/>
      <w:b/>
      <w:bCs/>
      <w:lang w:bidi="ar-TN"/>
    </w:rPr>
  </w:style>
  <w:style w:type="paragraph" w:styleId="Titre2">
    <w:name w:val="heading 2"/>
    <w:basedOn w:val="Normal"/>
    <w:next w:val="Normal"/>
    <w:link w:val="Titre2Car"/>
    <w:qFormat/>
    <w:rsid w:val="005B03D3"/>
    <w:pPr>
      <w:keepNext/>
      <w:jc w:val="center"/>
      <w:outlineLvl w:val="1"/>
    </w:pPr>
    <w:rPr>
      <w:rFonts w:cs="Mudir MT"/>
      <w:b/>
      <w:bCs/>
      <w:szCs w:val="36"/>
    </w:rPr>
  </w:style>
  <w:style w:type="paragraph" w:styleId="Titre3">
    <w:name w:val="heading 3"/>
    <w:basedOn w:val="Normal"/>
    <w:next w:val="Normal"/>
    <w:link w:val="Titre3Car"/>
    <w:qFormat/>
    <w:rsid w:val="005B03D3"/>
    <w:pPr>
      <w:keepNext/>
      <w:jc w:val="center"/>
      <w:outlineLvl w:val="2"/>
    </w:pPr>
    <w:rPr>
      <w:rFonts w:cs="Mudir MT"/>
      <w:b/>
      <w:bCs/>
      <w:szCs w:val="28"/>
    </w:rPr>
  </w:style>
  <w:style w:type="paragraph" w:styleId="Titre4">
    <w:name w:val="heading 4"/>
    <w:basedOn w:val="Normal"/>
    <w:next w:val="Normal"/>
    <w:link w:val="Titre4Car"/>
    <w:qFormat/>
    <w:rsid w:val="005B03D3"/>
    <w:pPr>
      <w:keepNext/>
      <w:jc w:val="center"/>
      <w:outlineLvl w:val="3"/>
    </w:pPr>
    <w:rPr>
      <w:rFonts w:cs="Mudir MT"/>
      <w:b/>
      <w:bCs/>
      <w:sz w:val="36"/>
      <w:szCs w:val="36"/>
    </w:rPr>
  </w:style>
  <w:style w:type="paragraph" w:styleId="Titre5">
    <w:name w:val="heading 5"/>
    <w:basedOn w:val="Normal"/>
    <w:next w:val="Normal"/>
    <w:link w:val="Titre5Car"/>
    <w:qFormat/>
    <w:rsid w:val="005B03D3"/>
    <w:pPr>
      <w:keepNext/>
      <w:outlineLvl w:val="4"/>
    </w:pPr>
    <w:rPr>
      <w:rFonts w:cs="Mudir MT"/>
      <w:b/>
      <w:bCs/>
      <w:sz w:val="28"/>
      <w:szCs w:val="28"/>
      <w:lang w:bidi="ar-TN"/>
    </w:rPr>
  </w:style>
  <w:style w:type="paragraph" w:styleId="Titre6">
    <w:name w:val="heading 6"/>
    <w:basedOn w:val="Normal"/>
    <w:next w:val="Normal"/>
    <w:link w:val="Titre6Car"/>
    <w:qFormat/>
    <w:rsid w:val="005B03D3"/>
    <w:pPr>
      <w:keepNext/>
      <w:jc w:val="center"/>
      <w:outlineLvl w:val="5"/>
    </w:pPr>
    <w:rPr>
      <w:rFonts w:cs="Mudir MT"/>
      <w:b/>
      <w:bCs/>
      <w:sz w:val="28"/>
      <w:szCs w:val="28"/>
      <w:lang w:bidi="ar-TN"/>
    </w:rPr>
  </w:style>
  <w:style w:type="paragraph" w:styleId="Titre7">
    <w:name w:val="heading 7"/>
    <w:basedOn w:val="Normal"/>
    <w:next w:val="Normal"/>
    <w:link w:val="Titre7Car"/>
    <w:qFormat/>
    <w:rsid w:val="005B03D3"/>
    <w:pPr>
      <w:keepNext/>
      <w:numPr>
        <w:numId w:val="1"/>
      </w:numPr>
      <w:ind w:right="0"/>
      <w:outlineLvl w:val="6"/>
    </w:pPr>
    <w:rPr>
      <w:rFonts w:cs="Mudir MT"/>
      <w:b/>
      <w:bCs/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B03D3"/>
    <w:rPr>
      <w:rFonts w:ascii="Times New Roman" w:eastAsia="Times New Roman" w:hAnsi="Times New Roman" w:cs="DecoType Thuluth"/>
      <w:b/>
      <w:bCs/>
      <w:noProof/>
      <w:sz w:val="24"/>
      <w:szCs w:val="24"/>
      <w:lang w:val="fr-FR" w:eastAsia="ar-SA" w:bidi="ar-TN"/>
    </w:rPr>
  </w:style>
  <w:style w:type="character" w:customStyle="1" w:styleId="Titre2Car">
    <w:name w:val="Titre 2 Car"/>
    <w:basedOn w:val="Policepardfaut"/>
    <w:link w:val="Titre2"/>
    <w:rsid w:val="005B03D3"/>
    <w:rPr>
      <w:rFonts w:ascii="Times New Roman" w:eastAsia="Times New Roman" w:hAnsi="Times New Roman" w:cs="Mudir MT"/>
      <w:b/>
      <w:bCs/>
      <w:noProof/>
      <w:sz w:val="24"/>
      <w:szCs w:val="36"/>
      <w:lang w:val="fr-FR" w:eastAsia="ar-SA"/>
    </w:rPr>
  </w:style>
  <w:style w:type="character" w:customStyle="1" w:styleId="Titre3Car">
    <w:name w:val="Titre 3 Car"/>
    <w:basedOn w:val="Policepardfaut"/>
    <w:link w:val="Titre3"/>
    <w:rsid w:val="005B03D3"/>
    <w:rPr>
      <w:rFonts w:ascii="Times New Roman" w:eastAsia="Times New Roman" w:hAnsi="Times New Roman" w:cs="Mudir MT"/>
      <w:b/>
      <w:bCs/>
      <w:noProof/>
      <w:sz w:val="24"/>
      <w:szCs w:val="28"/>
      <w:lang w:val="fr-FR" w:eastAsia="ar-SA"/>
    </w:rPr>
  </w:style>
  <w:style w:type="character" w:customStyle="1" w:styleId="Titre4Car">
    <w:name w:val="Titre 4 Car"/>
    <w:basedOn w:val="Policepardfaut"/>
    <w:link w:val="Titre4"/>
    <w:rsid w:val="005B03D3"/>
    <w:rPr>
      <w:rFonts w:ascii="Times New Roman" w:eastAsia="Times New Roman" w:hAnsi="Times New Roman" w:cs="Mudir MT"/>
      <w:b/>
      <w:bCs/>
      <w:noProof/>
      <w:sz w:val="36"/>
      <w:szCs w:val="36"/>
      <w:lang w:val="fr-FR" w:eastAsia="ar-SA"/>
    </w:rPr>
  </w:style>
  <w:style w:type="character" w:customStyle="1" w:styleId="Titre5Car">
    <w:name w:val="Titre 5 Car"/>
    <w:basedOn w:val="Policepardfaut"/>
    <w:link w:val="Titre5"/>
    <w:rsid w:val="005B03D3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6Car">
    <w:name w:val="Titre 6 Car"/>
    <w:basedOn w:val="Policepardfaut"/>
    <w:link w:val="Titre6"/>
    <w:rsid w:val="005B03D3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7Car">
    <w:name w:val="Titre 7 Car"/>
    <w:basedOn w:val="Policepardfaut"/>
    <w:link w:val="Titre7"/>
    <w:rsid w:val="005B03D3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CULTURE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aassidi</dc:creator>
  <cp:lastModifiedBy>Administrateur</cp:lastModifiedBy>
  <cp:revision>6</cp:revision>
  <dcterms:created xsi:type="dcterms:W3CDTF">2013-02-25T22:54:00Z</dcterms:created>
  <dcterms:modified xsi:type="dcterms:W3CDTF">2013-05-23T15:52:00Z</dcterms:modified>
</cp:coreProperties>
</file>